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1A" w:rsidRDefault="00C0721A" w:rsidP="00C0721A">
      <w:pPr>
        <w:rPr>
          <w:b/>
          <w:bCs/>
          <w:color w:val="1F4E79"/>
        </w:rPr>
      </w:pPr>
      <w:r>
        <w:rPr>
          <w:b/>
          <w:bCs/>
          <w:color w:val="1F4E79"/>
        </w:rPr>
        <w:t>Kính gửi :            Quý Anh, Chị, Em Đại lý Malaysia Airlines,</w:t>
      </w:r>
    </w:p>
    <w:p w:rsidR="00C0721A" w:rsidRDefault="00C0721A" w:rsidP="00C0721A">
      <w:pPr>
        <w:rPr>
          <w:color w:val="1F4E79"/>
        </w:rPr>
      </w:pPr>
    </w:p>
    <w:p w:rsidR="00C0721A" w:rsidRDefault="00C0721A" w:rsidP="00C0721A">
      <w:pPr>
        <w:rPr>
          <w:color w:val="1F4E79"/>
        </w:rPr>
      </w:pPr>
      <w:r>
        <w:rPr>
          <w:color w:val="1F4E79"/>
        </w:rPr>
        <w:t>Malaysia Airlines xin trân trọng Thông báo Mở bán KUL-SGN trên 2 chuyến bay trong tháng 9/2020, như sau :</w:t>
      </w:r>
    </w:p>
    <w:p w:rsidR="00C0721A" w:rsidRDefault="00C0721A" w:rsidP="00C0721A">
      <w:pPr>
        <w:spacing w:line="276" w:lineRule="auto"/>
        <w:rPr>
          <w:color w:val="1F4E79"/>
        </w:rPr>
      </w:pPr>
    </w:p>
    <w:tbl>
      <w:tblPr>
        <w:tblW w:w="12708" w:type="dxa"/>
        <w:tblInd w:w="589" w:type="dxa"/>
        <w:tblCellMar>
          <w:left w:w="0" w:type="dxa"/>
          <w:right w:w="0" w:type="dxa"/>
        </w:tblCellMar>
        <w:tblLook w:val="04A0" w:firstRow="1" w:lastRow="0" w:firstColumn="1" w:lastColumn="0" w:noHBand="0" w:noVBand="1"/>
      </w:tblPr>
      <w:tblGrid>
        <w:gridCol w:w="1496"/>
        <w:gridCol w:w="1492"/>
        <w:gridCol w:w="1890"/>
        <w:gridCol w:w="1170"/>
        <w:gridCol w:w="1980"/>
        <w:gridCol w:w="900"/>
        <w:gridCol w:w="1080"/>
        <w:gridCol w:w="2700"/>
      </w:tblGrid>
      <w:tr w:rsidR="00C0721A" w:rsidTr="00C0721A">
        <w:trPr>
          <w:trHeight w:val="347"/>
        </w:trPr>
        <w:tc>
          <w:tcPr>
            <w:tcW w:w="1496"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Flight Number</w:t>
            </w:r>
          </w:p>
        </w:tc>
        <w:tc>
          <w:tcPr>
            <w:tcW w:w="1492"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Effective Date</w:t>
            </w:r>
          </w:p>
        </w:tc>
        <w:tc>
          <w:tcPr>
            <w:tcW w:w="189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Departure Airport</w:t>
            </w:r>
          </w:p>
        </w:tc>
        <w:tc>
          <w:tcPr>
            <w:tcW w:w="117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ETD</w:t>
            </w:r>
          </w:p>
        </w:tc>
        <w:tc>
          <w:tcPr>
            <w:tcW w:w="198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Arrival Airport</w:t>
            </w:r>
          </w:p>
        </w:tc>
        <w:tc>
          <w:tcPr>
            <w:tcW w:w="90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pPr>
            <w:r>
              <w:rPr>
                <w:rFonts w:ascii="Arial" w:hAnsi="Arial" w:cs="Arial"/>
                <w:b/>
                <w:bCs/>
                <w:color w:val="000000"/>
                <w:sz w:val="18"/>
                <w:szCs w:val="18"/>
              </w:rPr>
              <w:t>ETA</w:t>
            </w:r>
          </w:p>
        </w:tc>
        <w:tc>
          <w:tcPr>
            <w:tcW w:w="1080" w:type="dxa"/>
            <w:tcBorders>
              <w:top w:val="double" w:sz="4" w:space="0" w:color="auto"/>
              <w:left w:val="nil"/>
              <w:bottom w:val="single" w:sz="8" w:space="0" w:color="auto"/>
              <w:right w:val="double" w:sz="4" w:space="0" w:color="auto"/>
            </w:tcBorders>
            <w:shd w:val="clear" w:color="auto" w:fill="DEEAF6"/>
            <w:vAlign w:val="center"/>
            <w:hideMark/>
          </w:tcPr>
          <w:p w:rsidR="00C0721A" w:rsidRDefault="00C0721A">
            <w:pPr>
              <w:jc w:val="center"/>
            </w:pPr>
            <w:r>
              <w:rPr>
                <w:rFonts w:ascii="Arial" w:hAnsi="Arial" w:cs="Arial"/>
                <w:b/>
                <w:bCs/>
                <w:color w:val="000000"/>
                <w:sz w:val="18"/>
                <w:szCs w:val="18"/>
              </w:rPr>
              <w:t xml:space="preserve">Aircraft </w:t>
            </w:r>
          </w:p>
        </w:tc>
        <w:tc>
          <w:tcPr>
            <w:tcW w:w="2700" w:type="dxa"/>
            <w:tcBorders>
              <w:top w:val="double" w:sz="4" w:space="0" w:color="auto"/>
              <w:left w:val="nil"/>
              <w:bottom w:val="single" w:sz="8" w:space="0" w:color="auto"/>
              <w:right w:val="double" w:sz="4" w:space="0" w:color="auto"/>
            </w:tcBorders>
            <w:shd w:val="clear" w:color="auto" w:fill="DEEAF6"/>
            <w:vAlign w:val="center"/>
            <w:hideMark/>
          </w:tcPr>
          <w:p w:rsidR="00C0721A" w:rsidRDefault="00C0721A">
            <w:pPr>
              <w:jc w:val="center"/>
              <w:rPr>
                <w:rFonts w:ascii="Arial" w:hAnsi="Arial" w:cs="Arial"/>
                <w:b/>
                <w:bCs/>
                <w:color w:val="000000"/>
                <w:sz w:val="18"/>
                <w:szCs w:val="18"/>
              </w:rPr>
            </w:pPr>
            <w:r>
              <w:rPr>
                <w:rFonts w:ascii="Arial" w:hAnsi="Arial" w:cs="Arial"/>
                <w:b/>
                <w:bCs/>
                <w:color w:val="000000"/>
                <w:sz w:val="18"/>
                <w:szCs w:val="18"/>
              </w:rPr>
              <w:t>Giá Rẻ nhất + Thuế + Service Fee</w:t>
            </w:r>
          </w:p>
        </w:tc>
      </w:tr>
      <w:tr w:rsidR="00C0721A" w:rsidTr="00C0721A">
        <w:trPr>
          <w:trHeight w:val="925"/>
        </w:trPr>
        <w:tc>
          <w:tcPr>
            <w:tcW w:w="149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pPr>
            <w:r>
              <w:rPr>
                <w:rFonts w:ascii="Arial" w:hAnsi="Arial" w:cs="Arial"/>
                <w:color w:val="000000"/>
                <w:sz w:val="18"/>
                <w:szCs w:val="18"/>
              </w:rPr>
              <w:t>MH 766</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pPr>
            <w:r>
              <w:rPr>
                <w:rFonts w:ascii="Arial" w:hAnsi="Arial" w:cs="Arial"/>
                <w:color w:val="000000"/>
                <w:sz w:val="18"/>
                <w:szCs w:val="18"/>
              </w:rPr>
              <w:t>12-Sep-20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000000"/>
                <w:sz w:val="20"/>
                <w:szCs w:val="20"/>
              </w:rPr>
            </w:pPr>
            <w:r>
              <w:rPr>
                <w:rFonts w:ascii="Arial" w:hAnsi="Arial" w:cs="Arial"/>
                <w:color w:val="000000"/>
                <w:sz w:val="20"/>
                <w:szCs w:val="20"/>
              </w:rPr>
              <w:t>Kuala Lumpur</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sz w:val="20"/>
                <w:szCs w:val="20"/>
              </w:rPr>
              <w:t>1735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color w:val="000000"/>
                <w:sz w:val="20"/>
                <w:szCs w:val="20"/>
              </w:rPr>
              <w:t>Hochiminh city</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sz w:val="20"/>
                <w:szCs w:val="20"/>
              </w:rPr>
              <w:t>1845</w:t>
            </w:r>
          </w:p>
        </w:tc>
        <w:tc>
          <w:tcPr>
            <w:tcW w:w="1080" w:type="dxa"/>
            <w:tcBorders>
              <w:top w:val="nil"/>
              <w:left w:val="nil"/>
              <w:bottom w:val="single" w:sz="8" w:space="0" w:color="auto"/>
              <w:right w:val="double" w:sz="4" w:space="0" w:color="auto"/>
            </w:tcBorders>
            <w:vAlign w:val="center"/>
            <w:hideMark/>
          </w:tcPr>
          <w:p w:rsidR="00C0721A" w:rsidRDefault="00C0721A">
            <w:pPr>
              <w:jc w:val="center"/>
            </w:pPr>
            <w:r>
              <w:rPr>
                <w:rFonts w:ascii="Arial" w:hAnsi="Arial" w:cs="Arial"/>
                <w:color w:val="000000"/>
                <w:sz w:val="18"/>
                <w:szCs w:val="18"/>
              </w:rPr>
              <w:t>A333</w:t>
            </w:r>
          </w:p>
        </w:tc>
        <w:tc>
          <w:tcPr>
            <w:tcW w:w="2700" w:type="dxa"/>
            <w:tcBorders>
              <w:top w:val="nil"/>
              <w:left w:val="nil"/>
              <w:bottom w:val="single" w:sz="8" w:space="0" w:color="auto"/>
              <w:right w:val="double" w:sz="4" w:space="0" w:color="auto"/>
            </w:tcBorders>
            <w:vAlign w:val="center"/>
            <w:hideMark/>
          </w:tcPr>
          <w:p w:rsidR="00C0721A" w:rsidRDefault="00C0721A">
            <w:pPr>
              <w:jc w:val="center"/>
              <w:rPr>
                <w:rFonts w:ascii="Arial" w:hAnsi="Arial" w:cs="Arial"/>
                <w:color w:val="000000"/>
                <w:sz w:val="18"/>
                <w:szCs w:val="18"/>
              </w:rPr>
            </w:pPr>
            <w:r>
              <w:rPr>
                <w:rFonts w:ascii="Arial" w:hAnsi="Arial" w:cs="Arial"/>
                <w:color w:val="000000"/>
                <w:sz w:val="18"/>
                <w:szCs w:val="18"/>
              </w:rPr>
              <w:t>usd241/EYCL/20KG</w:t>
            </w:r>
          </w:p>
          <w:p w:rsidR="00C0721A" w:rsidRDefault="00C0721A">
            <w:pPr>
              <w:jc w:val="center"/>
              <w:rPr>
                <w:rFonts w:ascii="Arial" w:hAnsi="Arial" w:cs="Arial"/>
                <w:color w:val="000000"/>
                <w:sz w:val="18"/>
                <w:szCs w:val="18"/>
              </w:rPr>
            </w:pPr>
            <w:r>
              <w:rPr>
                <w:rFonts w:ascii="Arial" w:hAnsi="Arial" w:cs="Arial"/>
                <w:color w:val="000000"/>
                <w:sz w:val="18"/>
                <w:szCs w:val="18"/>
              </w:rPr>
              <w:t>usd256/EYCL/35KG</w:t>
            </w:r>
          </w:p>
          <w:p w:rsidR="00C0721A" w:rsidRDefault="00C0721A">
            <w:pPr>
              <w:jc w:val="center"/>
              <w:rPr>
                <w:rFonts w:ascii="Arial" w:hAnsi="Arial" w:cs="Arial"/>
                <w:color w:val="000000"/>
                <w:sz w:val="18"/>
                <w:szCs w:val="18"/>
              </w:rPr>
            </w:pPr>
            <w:r>
              <w:rPr>
                <w:rFonts w:ascii="Arial" w:hAnsi="Arial" w:cs="Arial"/>
                <w:color w:val="000000"/>
                <w:sz w:val="18"/>
                <w:szCs w:val="18"/>
              </w:rPr>
              <w:t>usd386/BCCL/40KG</w:t>
            </w:r>
          </w:p>
        </w:tc>
      </w:tr>
      <w:tr w:rsidR="00C0721A" w:rsidTr="00C0721A">
        <w:trPr>
          <w:trHeight w:val="880"/>
        </w:trPr>
        <w:tc>
          <w:tcPr>
            <w:tcW w:w="149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pPr>
            <w:r>
              <w:rPr>
                <w:rFonts w:ascii="Arial" w:hAnsi="Arial" w:cs="Arial"/>
                <w:color w:val="000000"/>
                <w:sz w:val="18"/>
                <w:szCs w:val="18"/>
              </w:rPr>
              <w:t>MH 766</w:t>
            </w:r>
          </w:p>
        </w:tc>
        <w:tc>
          <w:tcPr>
            <w:tcW w:w="149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pPr>
            <w:r>
              <w:rPr>
                <w:rFonts w:ascii="Arial" w:hAnsi="Arial" w:cs="Arial"/>
                <w:color w:val="000000"/>
                <w:sz w:val="18"/>
                <w:szCs w:val="18"/>
              </w:rPr>
              <w:t>26-Sep-20</w:t>
            </w:r>
          </w:p>
        </w:tc>
        <w:tc>
          <w:tcPr>
            <w:tcW w:w="189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000000"/>
                <w:sz w:val="20"/>
                <w:szCs w:val="20"/>
              </w:rPr>
            </w:pPr>
            <w:r>
              <w:rPr>
                <w:rFonts w:ascii="Arial" w:hAnsi="Arial" w:cs="Arial"/>
                <w:color w:val="000000"/>
                <w:sz w:val="20"/>
                <w:szCs w:val="20"/>
              </w:rPr>
              <w:t>Kuala Lumpur</w:t>
            </w:r>
          </w:p>
        </w:tc>
        <w:tc>
          <w:tcPr>
            <w:tcW w:w="117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sz w:val="20"/>
                <w:szCs w:val="20"/>
              </w:rPr>
              <w:t>1735</w:t>
            </w:r>
          </w:p>
        </w:tc>
        <w:tc>
          <w:tcPr>
            <w:tcW w:w="198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color w:val="000000"/>
                <w:sz w:val="20"/>
                <w:szCs w:val="20"/>
              </w:rPr>
              <w:t>Hochiminh city</w:t>
            </w:r>
          </w:p>
        </w:tc>
        <w:tc>
          <w:tcPr>
            <w:tcW w:w="90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sz w:val="20"/>
                <w:szCs w:val="20"/>
              </w:rPr>
            </w:pPr>
            <w:r>
              <w:rPr>
                <w:rFonts w:ascii="Arial" w:hAnsi="Arial" w:cs="Arial"/>
                <w:sz w:val="20"/>
                <w:szCs w:val="20"/>
              </w:rPr>
              <w:t>1845</w:t>
            </w:r>
          </w:p>
        </w:tc>
        <w:tc>
          <w:tcPr>
            <w:tcW w:w="1080" w:type="dxa"/>
            <w:tcBorders>
              <w:top w:val="nil"/>
              <w:left w:val="nil"/>
              <w:bottom w:val="double" w:sz="4" w:space="0" w:color="auto"/>
              <w:right w:val="double" w:sz="4" w:space="0" w:color="auto"/>
            </w:tcBorders>
            <w:vAlign w:val="center"/>
            <w:hideMark/>
          </w:tcPr>
          <w:p w:rsidR="00C0721A" w:rsidRDefault="00C0721A">
            <w:pPr>
              <w:jc w:val="center"/>
            </w:pPr>
            <w:r>
              <w:rPr>
                <w:rFonts w:ascii="Arial" w:hAnsi="Arial" w:cs="Arial"/>
                <w:color w:val="000000"/>
                <w:sz w:val="18"/>
                <w:szCs w:val="18"/>
              </w:rPr>
              <w:t>A333</w:t>
            </w:r>
          </w:p>
        </w:tc>
        <w:tc>
          <w:tcPr>
            <w:tcW w:w="2700" w:type="dxa"/>
            <w:tcBorders>
              <w:top w:val="nil"/>
              <w:left w:val="nil"/>
              <w:bottom w:val="double" w:sz="4" w:space="0" w:color="auto"/>
              <w:right w:val="double" w:sz="4" w:space="0" w:color="auto"/>
            </w:tcBorders>
            <w:vAlign w:val="center"/>
            <w:hideMark/>
          </w:tcPr>
          <w:p w:rsidR="00C0721A" w:rsidRDefault="00C0721A">
            <w:pPr>
              <w:jc w:val="center"/>
              <w:rPr>
                <w:rFonts w:ascii="Arial" w:hAnsi="Arial" w:cs="Arial"/>
                <w:color w:val="000000"/>
                <w:sz w:val="18"/>
                <w:szCs w:val="18"/>
              </w:rPr>
            </w:pPr>
            <w:r>
              <w:rPr>
                <w:rFonts w:ascii="Arial" w:hAnsi="Arial" w:cs="Arial"/>
                <w:color w:val="000000"/>
                <w:sz w:val="18"/>
                <w:szCs w:val="18"/>
              </w:rPr>
              <w:t>usd241/EYCL/20KG</w:t>
            </w:r>
          </w:p>
          <w:p w:rsidR="00C0721A" w:rsidRDefault="00C0721A">
            <w:pPr>
              <w:jc w:val="center"/>
              <w:rPr>
                <w:rFonts w:ascii="Arial" w:hAnsi="Arial" w:cs="Arial"/>
                <w:color w:val="000000"/>
                <w:sz w:val="18"/>
                <w:szCs w:val="18"/>
              </w:rPr>
            </w:pPr>
            <w:r>
              <w:rPr>
                <w:rFonts w:ascii="Arial" w:hAnsi="Arial" w:cs="Arial"/>
                <w:color w:val="000000"/>
                <w:sz w:val="18"/>
                <w:szCs w:val="18"/>
              </w:rPr>
              <w:t>usd256/EYCL/35KG</w:t>
            </w:r>
          </w:p>
          <w:p w:rsidR="00C0721A" w:rsidRDefault="00C0721A">
            <w:pPr>
              <w:jc w:val="center"/>
              <w:rPr>
                <w:rFonts w:ascii="Arial" w:hAnsi="Arial" w:cs="Arial"/>
                <w:color w:val="000000"/>
                <w:sz w:val="18"/>
                <w:szCs w:val="18"/>
              </w:rPr>
            </w:pPr>
            <w:r>
              <w:rPr>
                <w:rFonts w:ascii="Arial" w:hAnsi="Arial" w:cs="Arial"/>
                <w:color w:val="000000"/>
                <w:sz w:val="18"/>
                <w:szCs w:val="18"/>
              </w:rPr>
              <w:t>usd386/BCCL/40KG</w:t>
            </w:r>
          </w:p>
        </w:tc>
      </w:tr>
    </w:tbl>
    <w:p w:rsidR="00C0721A" w:rsidRDefault="00C0721A" w:rsidP="00C0721A">
      <w:pPr>
        <w:spacing w:line="276" w:lineRule="auto"/>
        <w:rPr>
          <w:color w:val="1F4E79"/>
          <w:sz w:val="16"/>
          <w:szCs w:val="16"/>
        </w:rPr>
      </w:pPr>
    </w:p>
    <w:p w:rsidR="00C0721A" w:rsidRDefault="00C0721A" w:rsidP="00C0721A">
      <w:pPr>
        <w:pStyle w:val="PlainText"/>
        <w:spacing w:line="276" w:lineRule="auto"/>
        <w:rPr>
          <w:color w:val="1F4E79"/>
        </w:rPr>
      </w:pPr>
      <w:r>
        <w:rPr>
          <w:color w:val="1F4E79"/>
        </w:rPr>
        <w:t>1) Đối tượng :    Người nước ngoài , người Malaysia là nhà đầu tư, chuyên gia kỹ thuật, lao động tay nghề cao, nhà quản lý doanh nghiêp (Chuyên gia)</w:t>
      </w:r>
    </w:p>
    <w:p w:rsidR="00C0721A" w:rsidRDefault="00C0721A" w:rsidP="00C0721A">
      <w:pPr>
        <w:pStyle w:val="PlainText"/>
        <w:spacing w:line="276" w:lineRule="auto"/>
        <w:ind w:left="1440"/>
        <w:rPr>
          <w:color w:val="1F4E79"/>
        </w:rPr>
      </w:pPr>
      <w:r>
        <w:rPr>
          <w:color w:val="1F4E79"/>
        </w:rPr>
        <w:t>Chuyên Gia có các Giấy tờ được duyệt từ UBND TpHCM; Cục Quản Lý XNC; Cơ Quan Y Tế (CDC) ; Booking Khách sạn và Xác nhận Phương tiện di chuyển từ Sân bay về Khách sạn; Xét nghiệm Âm tính COVID-19 và Thư Cam Kết của Công ty cho nhà chức trách về việc thanh toán chi phí chữa bệnh tại VN bằng Bảo hiểm Y tế Quốc tế.</w:t>
      </w:r>
    </w:p>
    <w:p w:rsidR="00C0721A" w:rsidRDefault="00C0721A" w:rsidP="00C0721A">
      <w:pPr>
        <w:spacing w:line="276" w:lineRule="auto"/>
        <w:rPr>
          <w:color w:val="1F4E79"/>
        </w:rPr>
      </w:pPr>
    </w:p>
    <w:p w:rsidR="00C0721A" w:rsidRDefault="00C0721A" w:rsidP="00C0721A">
      <w:pPr>
        <w:spacing w:line="276" w:lineRule="auto"/>
        <w:ind w:left="1440"/>
        <w:rPr>
          <w:color w:val="1F4E79"/>
        </w:rPr>
      </w:pPr>
      <w:r>
        <w:rPr>
          <w:color w:val="1F4E79"/>
        </w:rPr>
        <w:t>Không nhận chuyên chở khách Quốc tịch Việt nam trên 2 chuyến bay này.</w:t>
      </w:r>
    </w:p>
    <w:p w:rsidR="00C0721A" w:rsidRDefault="00C0721A" w:rsidP="00C0721A">
      <w:pPr>
        <w:spacing w:line="276" w:lineRule="auto"/>
        <w:rPr>
          <w:color w:val="1F4E79"/>
        </w:rPr>
      </w:pPr>
    </w:p>
    <w:p w:rsidR="00C0721A" w:rsidRDefault="00C0721A" w:rsidP="00C0721A">
      <w:pPr>
        <w:spacing w:line="360" w:lineRule="auto"/>
        <w:rPr>
          <w:color w:val="1F4E79"/>
        </w:rPr>
      </w:pPr>
      <w:r>
        <w:rPr>
          <w:color w:val="1F4E79"/>
        </w:rPr>
        <w:t>2) Nơi xuất Vé : Văn phòng MH tại Tp.HCM và tại Hà nội</w:t>
      </w:r>
    </w:p>
    <w:p w:rsidR="00C0721A" w:rsidRDefault="00C0721A" w:rsidP="00C0721A">
      <w:pPr>
        <w:spacing w:line="360" w:lineRule="auto"/>
        <w:rPr>
          <w:color w:val="1F4E79"/>
        </w:rPr>
      </w:pPr>
      <w:r>
        <w:rPr>
          <w:color w:val="1F4E79"/>
        </w:rPr>
        <w:t>3) Quy trình :      Đại lý gửi các Loại Giấy tờ theo Dateline (bên dưới) – Văn phòng MH sẽ đặt chỗ &amp; Đăng ký Danh sách hành khách cho Cục HKVN – Văn phòng MH xuất vé theo Dateline TTL tại</w:t>
      </w:r>
    </w:p>
    <w:p w:rsidR="00C0721A" w:rsidRDefault="00C0721A" w:rsidP="00C0721A">
      <w:pPr>
        <w:spacing w:line="360" w:lineRule="auto"/>
        <w:rPr>
          <w:color w:val="1F4E79"/>
        </w:rPr>
      </w:pPr>
      <w:r>
        <w:rPr>
          <w:color w:val="1F4E79"/>
        </w:rPr>
        <w:t xml:space="preserve">4) Thời hạn Nộp Giấy tờ được duyệt cho Văn phòng MH tại TpHCM:        </w:t>
      </w:r>
    </w:p>
    <w:p w:rsidR="00C0721A" w:rsidRDefault="00C0721A" w:rsidP="00C0721A">
      <w:pPr>
        <w:spacing w:line="276" w:lineRule="auto"/>
        <w:rPr>
          <w:color w:val="1F4E79"/>
        </w:rPr>
      </w:pPr>
      <w:r>
        <w:rPr>
          <w:color w:val="1F4E79"/>
        </w:rPr>
        <w:t>Hành khách tự chịu trách nhiệm về tính pháp lý của tất cả loại Giấy tờ được cấp duyệt.</w:t>
      </w:r>
      <w:r>
        <w:rPr>
          <w:color w:val="1F4E79"/>
        </w:rPr>
        <w:br/>
        <w:t>MH không chịu trách nhiệm và chi phí phát sinh trong trường hợp Giấy tờ không hợp pháp của Hành khách và Hành khách bị từ chối nhập cảnh tại Cửa khẩu Tân Sơn Nhất.</w:t>
      </w:r>
    </w:p>
    <w:p w:rsidR="00C0721A" w:rsidRDefault="00C0721A" w:rsidP="00C0721A">
      <w:pPr>
        <w:rPr>
          <w:color w:val="1F4E79"/>
        </w:rPr>
      </w:pPr>
    </w:p>
    <w:tbl>
      <w:tblPr>
        <w:tblW w:w="11088" w:type="dxa"/>
        <w:tblInd w:w="589" w:type="dxa"/>
        <w:tblCellMar>
          <w:left w:w="0" w:type="dxa"/>
          <w:right w:w="0" w:type="dxa"/>
        </w:tblCellMar>
        <w:tblLook w:val="04A0" w:firstRow="1" w:lastRow="0" w:firstColumn="1" w:lastColumn="0" w:noHBand="0" w:noVBand="1"/>
      </w:tblPr>
      <w:tblGrid>
        <w:gridCol w:w="1458"/>
        <w:gridCol w:w="1170"/>
        <w:gridCol w:w="4950"/>
        <w:gridCol w:w="3510"/>
      </w:tblGrid>
      <w:tr w:rsidR="00C0721A" w:rsidTr="00C0721A">
        <w:trPr>
          <w:trHeight w:val="347"/>
        </w:trPr>
        <w:tc>
          <w:tcPr>
            <w:tcW w:w="1458" w:type="dxa"/>
            <w:tcBorders>
              <w:top w:val="double" w:sz="4" w:space="0" w:color="auto"/>
              <w:left w:val="double" w:sz="4"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rPr>
                <w:color w:val="1F4E79"/>
              </w:rPr>
            </w:pPr>
            <w:r>
              <w:rPr>
                <w:rFonts w:ascii="Arial" w:hAnsi="Arial" w:cs="Arial"/>
                <w:b/>
                <w:bCs/>
                <w:color w:val="1F4E79"/>
                <w:sz w:val="18"/>
                <w:szCs w:val="18"/>
              </w:rPr>
              <w:t>Flight Number</w:t>
            </w:r>
          </w:p>
        </w:tc>
        <w:tc>
          <w:tcPr>
            <w:tcW w:w="117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rPr>
                <w:color w:val="1F4E79"/>
              </w:rPr>
            </w:pPr>
            <w:r>
              <w:rPr>
                <w:rFonts w:ascii="Arial" w:hAnsi="Arial" w:cs="Arial"/>
                <w:b/>
                <w:bCs/>
                <w:color w:val="1F4E79"/>
                <w:sz w:val="18"/>
                <w:szCs w:val="18"/>
              </w:rPr>
              <w:t>Departure</w:t>
            </w:r>
          </w:p>
        </w:tc>
        <w:tc>
          <w:tcPr>
            <w:tcW w:w="4950" w:type="dxa"/>
            <w:tcBorders>
              <w:top w:val="double" w:sz="4"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C0721A" w:rsidRDefault="00C0721A">
            <w:pPr>
              <w:jc w:val="center"/>
              <w:rPr>
                <w:color w:val="1F4E79"/>
              </w:rPr>
            </w:pPr>
            <w:r>
              <w:rPr>
                <w:rFonts w:ascii="Arial" w:hAnsi="Arial" w:cs="Arial"/>
                <w:b/>
                <w:bCs/>
                <w:color w:val="1F4E79"/>
                <w:sz w:val="18"/>
                <w:szCs w:val="18"/>
              </w:rPr>
              <w:t>6 ngày trước chuyến bay</w:t>
            </w:r>
          </w:p>
        </w:tc>
        <w:tc>
          <w:tcPr>
            <w:tcW w:w="3510" w:type="dxa"/>
            <w:tcBorders>
              <w:top w:val="double" w:sz="4" w:space="0" w:color="auto"/>
              <w:left w:val="nil"/>
              <w:bottom w:val="single" w:sz="8" w:space="0" w:color="auto"/>
              <w:right w:val="double" w:sz="4" w:space="0" w:color="auto"/>
            </w:tcBorders>
            <w:shd w:val="clear" w:color="auto" w:fill="DEEAF6"/>
            <w:vAlign w:val="center"/>
            <w:hideMark/>
          </w:tcPr>
          <w:p w:rsidR="00C0721A" w:rsidRDefault="00C0721A">
            <w:pPr>
              <w:jc w:val="center"/>
              <w:rPr>
                <w:color w:val="1F4E79"/>
              </w:rPr>
            </w:pPr>
            <w:r>
              <w:rPr>
                <w:rFonts w:ascii="Arial" w:hAnsi="Arial" w:cs="Arial"/>
                <w:b/>
                <w:bCs/>
                <w:color w:val="1F4E79"/>
                <w:sz w:val="18"/>
                <w:szCs w:val="18"/>
              </w:rPr>
              <w:t>4 ngày trước chuyến bay</w:t>
            </w:r>
          </w:p>
        </w:tc>
      </w:tr>
      <w:tr w:rsidR="00C0721A" w:rsidTr="00C0721A">
        <w:trPr>
          <w:trHeight w:val="5443"/>
        </w:trPr>
        <w:tc>
          <w:tcPr>
            <w:tcW w:w="1458"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1F4E79"/>
                <w:sz w:val="18"/>
                <w:szCs w:val="18"/>
              </w:rPr>
            </w:pPr>
            <w:r>
              <w:rPr>
                <w:rFonts w:ascii="Arial" w:hAnsi="Arial" w:cs="Arial"/>
                <w:color w:val="1F4E79"/>
                <w:sz w:val="18"/>
                <w:szCs w:val="18"/>
              </w:rPr>
              <w:lastRenderedPageBreak/>
              <w:t>MH 766</w:t>
            </w:r>
          </w:p>
          <w:p w:rsidR="00C0721A" w:rsidRDefault="00C0721A">
            <w:pPr>
              <w:jc w:val="center"/>
              <w:rPr>
                <w:color w:val="1F4E79"/>
              </w:rPr>
            </w:pPr>
            <w:r>
              <w:rPr>
                <w:rFonts w:ascii="Arial" w:hAnsi="Arial" w:cs="Arial"/>
                <w:color w:val="1F4E79"/>
                <w:sz w:val="18"/>
                <w:szCs w:val="18"/>
              </w:rPr>
              <w:t>KUL-SGN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color w:val="1F4E79"/>
              </w:rPr>
            </w:pPr>
            <w:r>
              <w:rPr>
                <w:rFonts w:ascii="Arial" w:hAnsi="Arial" w:cs="Arial"/>
                <w:color w:val="1F4E79"/>
                <w:sz w:val="18"/>
                <w:szCs w:val="18"/>
              </w:rPr>
              <w:t>12-Sep-20</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1F4E79"/>
                <w:sz w:val="20"/>
                <w:szCs w:val="20"/>
              </w:rPr>
            </w:pPr>
            <w:r>
              <w:rPr>
                <w:rFonts w:ascii="Arial" w:hAnsi="Arial" w:cs="Arial"/>
                <w:color w:val="1F4E79"/>
                <w:sz w:val="20"/>
                <w:szCs w:val="20"/>
                <w:highlight w:val="yellow"/>
              </w:rPr>
              <w:t>04Sep :</w:t>
            </w:r>
            <w:r>
              <w:rPr>
                <w:rFonts w:ascii="Arial" w:hAnsi="Arial" w:cs="Arial"/>
                <w:color w:val="1F4E79"/>
                <w:sz w:val="20"/>
                <w:szCs w:val="20"/>
              </w:rPr>
              <w:t xml:space="preserve"> </w:t>
            </w:r>
          </w:p>
          <w:p w:rsidR="00C0721A" w:rsidRDefault="00C0721A" w:rsidP="00C4398E">
            <w:pPr>
              <w:pStyle w:val="ListParagraph"/>
              <w:numPr>
                <w:ilvl w:val="0"/>
                <w:numId w:val="1"/>
              </w:numPr>
              <w:rPr>
                <w:rFonts w:ascii="Arial" w:hAnsi="Arial" w:cs="Arial"/>
                <w:color w:val="1F4E79"/>
                <w:sz w:val="20"/>
                <w:szCs w:val="20"/>
              </w:rPr>
            </w:pPr>
            <w:r>
              <w:rPr>
                <w:rFonts w:ascii="Arial" w:hAnsi="Arial" w:cs="Arial"/>
                <w:color w:val="1F4E79"/>
                <w:sz w:val="20"/>
                <w:szCs w:val="20"/>
              </w:rPr>
              <w:t>Công văn phê duyệt của UBND nơi khách nhập cảnh</w:t>
            </w:r>
          </w:p>
          <w:p w:rsidR="00C0721A" w:rsidRDefault="00C0721A" w:rsidP="00C4398E">
            <w:pPr>
              <w:pStyle w:val="ListParagraph"/>
              <w:numPr>
                <w:ilvl w:val="0"/>
                <w:numId w:val="1"/>
              </w:numPr>
              <w:rPr>
                <w:rFonts w:ascii="Arial" w:hAnsi="Arial" w:cs="Arial"/>
                <w:color w:val="1F4E79"/>
                <w:sz w:val="20"/>
                <w:szCs w:val="20"/>
              </w:rPr>
            </w:pPr>
            <w:r>
              <w:rPr>
                <w:color w:val="1F4E79"/>
              </w:rPr>
              <w:t>Công văn đồng ý cho khách nhập cảnh của Cục QL XNC</w:t>
            </w:r>
          </w:p>
          <w:p w:rsidR="00C0721A" w:rsidRDefault="00C0721A" w:rsidP="00C4398E">
            <w:pPr>
              <w:pStyle w:val="ListParagraph"/>
              <w:numPr>
                <w:ilvl w:val="0"/>
                <w:numId w:val="1"/>
              </w:numPr>
              <w:rPr>
                <w:rFonts w:ascii="Arial" w:hAnsi="Arial" w:cs="Arial"/>
                <w:color w:val="1F4E79"/>
                <w:sz w:val="20"/>
                <w:szCs w:val="20"/>
              </w:rPr>
            </w:pPr>
            <w:r>
              <w:rPr>
                <w:color w:val="1F497D"/>
              </w:rPr>
              <w:t>Công văn chấp thuận của Cơ Quan Y Tế quy định về nơi cách ly của khách (CDC)</w:t>
            </w:r>
          </w:p>
          <w:p w:rsidR="00C0721A" w:rsidRDefault="00C0721A" w:rsidP="00C4398E">
            <w:pPr>
              <w:pStyle w:val="ListParagraph"/>
              <w:numPr>
                <w:ilvl w:val="0"/>
                <w:numId w:val="1"/>
              </w:numPr>
              <w:rPr>
                <w:rFonts w:ascii="Arial" w:hAnsi="Arial" w:cs="Arial"/>
                <w:color w:val="1F4E79"/>
                <w:sz w:val="20"/>
                <w:szCs w:val="20"/>
              </w:rPr>
            </w:pPr>
            <w:r>
              <w:rPr>
                <w:color w:val="1F497D"/>
              </w:rPr>
              <w:t>Booking khách sạn (nếu khách cách ly ở khách sạn)</w:t>
            </w:r>
          </w:p>
          <w:p w:rsidR="00C0721A" w:rsidRDefault="00C0721A" w:rsidP="00C4398E">
            <w:pPr>
              <w:pStyle w:val="ListParagraph"/>
              <w:numPr>
                <w:ilvl w:val="0"/>
                <w:numId w:val="1"/>
              </w:numPr>
              <w:rPr>
                <w:rFonts w:ascii="Arial" w:hAnsi="Arial" w:cs="Arial"/>
                <w:color w:val="1F4E79"/>
                <w:sz w:val="20"/>
                <w:szCs w:val="20"/>
              </w:rPr>
            </w:pPr>
            <w:r>
              <w:rPr>
                <w:color w:val="1F497D"/>
              </w:rPr>
              <w:t>Thư cam kết của công ty cho nhà chức trách về việc thanh toán chi phí chữa bệnh Covid-19 tại VN bằng bảo hiểm y tế quốc tế của khách hay do công ty chi trả.</w:t>
            </w:r>
          </w:p>
          <w:p w:rsidR="00C0721A" w:rsidRDefault="00C0721A" w:rsidP="00C4398E">
            <w:pPr>
              <w:pStyle w:val="ListParagraph"/>
              <w:numPr>
                <w:ilvl w:val="0"/>
                <w:numId w:val="1"/>
              </w:numPr>
              <w:rPr>
                <w:rFonts w:ascii="Arial" w:hAnsi="Arial" w:cs="Arial"/>
                <w:color w:val="1F4E79"/>
                <w:sz w:val="20"/>
                <w:szCs w:val="20"/>
              </w:rPr>
            </w:pPr>
            <w:r>
              <w:rPr>
                <w:color w:val="1F497D"/>
              </w:rPr>
              <w:t>Phương án chuyên chở khách từ sân bay về nơi cách ly (ghi rõ thời gian chuyến bay đến, phương tiện chở khách, tên &amp; số phone của tài xế &amp; nhân viên đón)</w:t>
            </w:r>
          </w:p>
        </w:tc>
        <w:tc>
          <w:tcPr>
            <w:tcW w:w="3510" w:type="dxa"/>
            <w:tcBorders>
              <w:top w:val="nil"/>
              <w:left w:val="nil"/>
              <w:bottom w:val="single" w:sz="8" w:space="0" w:color="auto"/>
              <w:right w:val="double" w:sz="4" w:space="0" w:color="auto"/>
            </w:tcBorders>
            <w:vAlign w:val="center"/>
            <w:hideMark/>
          </w:tcPr>
          <w:p w:rsidR="00C0721A" w:rsidRDefault="00C0721A">
            <w:pPr>
              <w:jc w:val="center"/>
              <w:rPr>
                <w:rFonts w:ascii="Arial" w:hAnsi="Arial" w:cs="Arial"/>
                <w:color w:val="1F4E79"/>
                <w:sz w:val="20"/>
                <w:szCs w:val="20"/>
              </w:rPr>
            </w:pPr>
            <w:r>
              <w:rPr>
                <w:rFonts w:ascii="Arial" w:hAnsi="Arial" w:cs="Arial"/>
                <w:color w:val="1F4E79"/>
                <w:sz w:val="20"/>
                <w:szCs w:val="20"/>
                <w:highlight w:val="yellow"/>
              </w:rPr>
              <w:t>08Sep :</w:t>
            </w:r>
            <w:r>
              <w:rPr>
                <w:rFonts w:ascii="Arial" w:hAnsi="Arial" w:cs="Arial"/>
                <w:color w:val="1F4E79"/>
                <w:sz w:val="20"/>
                <w:szCs w:val="20"/>
              </w:rPr>
              <w:t xml:space="preserve"> </w:t>
            </w:r>
          </w:p>
          <w:p w:rsidR="00C0721A" w:rsidRDefault="00C0721A">
            <w:pPr>
              <w:jc w:val="center"/>
              <w:rPr>
                <w:rFonts w:ascii="Arial" w:hAnsi="Arial" w:cs="Arial"/>
                <w:color w:val="1F4E79"/>
                <w:sz w:val="20"/>
                <w:szCs w:val="20"/>
              </w:rPr>
            </w:pPr>
            <w:r>
              <w:rPr>
                <w:rFonts w:ascii="Arial" w:hAnsi="Arial" w:cs="Arial"/>
                <w:color w:val="1F4E79"/>
                <w:sz w:val="20"/>
                <w:szCs w:val="20"/>
              </w:rPr>
              <w:t xml:space="preserve">7) </w:t>
            </w:r>
            <w:r>
              <w:rPr>
                <w:color w:val="1F497D"/>
              </w:rPr>
              <w:t>Kết quả xét nghiệm covid âm tính</w:t>
            </w:r>
          </w:p>
        </w:tc>
      </w:tr>
      <w:tr w:rsidR="00C0721A" w:rsidTr="00C0721A">
        <w:trPr>
          <w:trHeight w:val="880"/>
        </w:trPr>
        <w:tc>
          <w:tcPr>
            <w:tcW w:w="145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1F4E79"/>
                <w:sz w:val="18"/>
                <w:szCs w:val="18"/>
              </w:rPr>
            </w:pPr>
            <w:r>
              <w:rPr>
                <w:rFonts w:ascii="Arial" w:hAnsi="Arial" w:cs="Arial"/>
                <w:color w:val="1F4E79"/>
                <w:sz w:val="18"/>
                <w:szCs w:val="18"/>
              </w:rPr>
              <w:t>MH 766</w:t>
            </w:r>
          </w:p>
          <w:p w:rsidR="00C0721A" w:rsidRDefault="00C0721A">
            <w:pPr>
              <w:jc w:val="center"/>
              <w:rPr>
                <w:color w:val="1F4E79"/>
              </w:rPr>
            </w:pPr>
            <w:r>
              <w:rPr>
                <w:rFonts w:ascii="Arial" w:hAnsi="Arial" w:cs="Arial"/>
                <w:color w:val="1F4E79"/>
                <w:sz w:val="18"/>
                <w:szCs w:val="18"/>
              </w:rPr>
              <w:t>KUL-SGN</w:t>
            </w:r>
          </w:p>
        </w:tc>
        <w:tc>
          <w:tcPr>
            <w:tcW w:w="117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color w:val="1F4E79"/>
              </w:rPr>
            </w:pPr>
            <w:r>
              <w:rPr>
                <w:rFonts w:ascii="Arial" w:hAnsi="Arial" w:cs="Arial"/>
                <w:color w:val="1F4E79"/>
                <w:sz w:val="18"/>
                <w:szCs w:val="18"/>
              </w:rPr>
              <w:t>26-Sep-20</w:t>
            </w:r>
          </w:p>
        </w:tc>
        <w:tc>
          <w:tcPr>
            <w:tcW w:w="49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C0721A" w:rsidRDefault="00C0721A">
            <w:pPr>
              <w:jc w:val="center"/>
              <w:rPr>
                <w:rFonts w:ascii="Arial" w:hAnsi="Arial" w:cs="Arial"/>
                <w:color w:val="1F4E79"/>
                <w:sz w:val="20"/>
                <w:szCs w:val="20"/>
              </w:rPr>
            </w:pPr>
            <w:r>
              <w:rPr>
                <w:rFonts w:ascii="Arial" w:hAnsi="Arial" w:cs="Arial"/>
                <w:color w:val="1F4E79"/>
                <w:sz w:val="20"/>
                <w:szCs w:val="20"/>
                <w:highlight w:val="yellow"/>
              </w:rPr>
              <w:t>18Sep :</w:t>
            </w:r>
          </w:p>
          <w:p w:rsidR="00C0721A" w:rsidRDefault="00C0721A" w:rsidP="00C4398E">
            <w:pPr>
              <w:pStyle w:val="ListParagraph"/>
              <w:numPr>
                <w:ilvl w:val="0"/>
                <w:numId w:val="2"/>
              </w:numPr>
              <w:rPr>
                <w:rFonts w:ascii="Arial" w:hAnsi="Arial" w:cs="Arial"/>
                <w:color w:val="1F4E79"/>
                <w:sz w:val="20"/>
                <w:szCs w:val="20"/>
              </w:rPr>
            </w:pPr>
            <w:r>
              <w:rPr>
                <w:rFonts w:ascii="Arial" w:hAnsi="Arial" w:cs="Arial"/>
                <w:color w:val="1F4E79"/>
                <w:sz w:val="20"/>
                <w:szCs w:val="20"/>
              </w:rPr>
              <w:t>Công văn phê duyệt của UBND nơi khách nhập cảnh</w:t>
            </w:r>
          </w:p>
          <w:p w:rsidR="00C0721A" w:rsidRDefault="00C0721A" w:rsidP="00C4398E">
            <w:pPr>
              <w:pStyle w:val="ListParagraph"/>
              <w:numPr>
                <w:ilvl w:val="0"/>
                <w:numId w:val="2"/>
              </w:numPr>
              <w:rPr>
                <w:rFonts w:ascii="Arial" w:hAnsi="Arial" w:cs="Arial"/>
                <w:color w:val="1F4E79"/>
                <w:sz w:val="20"/>
                <w:szCs w:val="20"/>
              </w:rPr>
            </w:pPr>
            <w:r>
              <w:rPr>
                <w:color w:val="1F4E79"/>
              </w:rPr>
              <w:t>Công văn đồng ý cho khách nhập cảnh của Cục QL XNC</w:t>
            </w:r>
          </w:p>
          <w:p w:rsidR="00C0721A" w:rsidRDefault="00C0721A" w:rsidP="00C4398E">
            <w:pPr>
              <w:pStyle w:val="ListParagraph"/>
              <w:numPr>
                <w:ilvl w:val="0"/>
                <w:numId w:val="2"/>
              </w:numPr>
              <w:rPr>
                <w:rFonts w:ascii="Arial" w:hAnsi="Arial" w:cs="Arial"/>
                <w:color w:val="1F4E79"/>
                <w:sz w:val="20"/>
                <w:szCs w:val="20"/>
              </w:rPr>
            </w:pPr>
            <w:r>
              <w:rPr>
                <w:color w:val="1F497D"/>
              </w:rPr>
              <w:t>Công văn chấp thuận của Cơ Quan Y Tế quy định về nơi cách ly của khách (CDC)</w:t>
            </w:r>
          </w:p>
          <w:p w:rsidR="00C0721A" w:rsidRDefault="00C0721A" w:rsidP="00C4398E">
            <w:pPr>
              <w:pStyle w:val="ListParagraph"/>
              <w:numPr>
                <w:ilvl w:val="0"/>
                <w:numId w:val="2"/>
              </w:numPr>
              <w:rPr>
                <w:rFonts w:ascii="Arial" w:hAnsi="Arial" w:cs="Arial"/>
                <w:color w:val="1F4E79"/>
                <w:sz w:val="20"/>
                <w:szCs w:val="20"/>
              </w:rPr>
            </w:pPr>
            <w:r>
              <w:rPr>
                <w:color w:val="1F497D"/>
              </w:rPr>
              <w:t>Booking khách sạn (nếu khách cách ly ở khách sạn)</w:t>
            </w:r>
          </w:p>
          <w:p w:rsidR="00C0721A" w:rsidRDefault="00C0721A" w:rsidP="00C4398E">
            <w:pPr>
              <w:pStyle w:val="ListParagraph"/>
              <w:numPr>
                <w:ilvl w:val="0"/>
                <w:numId w:val="2"/>
              </w:numPr>
              <w:rPr>
                <w:rFonts w:ascii="Arial" w:hAnsi="Arial" w:cs="Arial"/>
                <w:color w:val="1F4E79"/>
                <w:sz w:val="20"/>
                <w:szCs w:val="20"/>
              </w:rPr>
            </w:pPr>
            <w:r>
              <w:rPr>
                <w:color w:val="1F497D"/>
              </w:rPr>
              <w:t>Thư cam kết của công ty cho nhà chức trách về việc thanh toán chi phí chữa bệnh Covid-19 tại VN bằng bảo hiểm y tế quốc tế của khách hay do công ty chi trả.</w:t>
            </w:r>
          </w:p>
          <w:p w:rsidR="00C0721A" w:rsidRDefault="00C0721A">
            <w:pPr>
              <w:jc w:val="center"/>
              <w:rPr>
                <w:rFonts w:ascii="Arial" w:hAnsi="Arial" w:cs="Arial"/>
                <w:color w:val="1F4E79"/>
                <w:sz w:val="20"/>
                <w:szCs w:val="20"/>
              </w:rPr>
            </w:pPr>
            <w:r>
              <w:rPr>
                <w:color w:val="1F497D"/>
              </w:rPr>
              <w:lastRenderedPageBreak/>
              <w:t>Phương án chuyên chở khách từ sân bay về nơi cách ly (ghi rõ thời gian chuyến bay đến, phương tiện chở khách, tên &amp; số phone của tài xế &amp; nhân viên đón)</w:t>
            </w:r>
          </w:p>
        </w:tc>
        <w:tc>
          <w:tcPr>
            <w:tcW w:w="3510" w:type="dxa"/>
            <w:tcBorders>
              <w:top w:val="nil"/>
              <w:left w:val="nil"/>
              <w:bottom w:val="double" w:sz="4" w:space="0" w:color="auto"/>
              <w:right w:val="double" w:sz="4" w:space="0" w:color="auto"/>
            </w:tcBorders>
            <w:vAlign w:val="center"/>
            <w:hideMark/>
          </w:tcPr>
          <w:p w:rsidR="00C0721A" w:rsidRDefault="00C0721A">
            <w:pPr>
              <w:jc w:val="center"/>
              <w:rPr>
                <w:rFonts w:ascii="Arial" w:hAnsi="Arial" w:cs="Arial"/>
                <w:color w:val="1F4E79"/>
                <w:sz w:val="20"/>
                <w:szCs w:val="20"/>
              </w:rPr>
            </w:pPr>
            <w:r>
              <w:rPr>
                <w:rFonts w:ascii="Arial" w:hAnsi="Arial" w:cs="Arial"/>
                <w:color w:val="1F4E79"/>
                <w:sz w:val="20"/>
                <w:szCs w:val="20"/>
                <w:highlight w:val="yellow"/>
              </w:rPr>
              <w:lastRenderedPageBreak/>
              <w:t>22Sep :</w:t>
            </w:r>
          </w:p>
          <w:p w:rsidR="00C0721A" w:rsidRDefault="00C0721A">
            <w:pPr>
              <w:jc w:val="center"/>
              <w:rPr>
                <w:rFonts w:ascii="Arial" w:hAnsi="Arial" w:cs="Arial"/>
                <w:color w:val="1F4E79"/>
                <w:sz w:val="20"/>
                <w:szCs w:val="20"/>
              </w:rPr>
            </w:pPr>
            <w:r>
              <w:rPr>
                <w:rFonts w:ascii="Arial" w:hAnsi="Arial" w:cs="Arial"/>
                <w:color w:val="1F4E79"/>
                <w:sz w:val="20"/>
                <w:szCs w:val="20"/>
              </w:rPr>
              <w:t xml:space="preserve">7) </w:t>
            </w:r>
            <w:r>
              <w:rPr>
                <w:color w:val="1F497D"/>
              </w:rPr>
              <w:t>Kết quả xét nghiệm covid âm tính</w:t>
            </w:r>
          </w:p>
        </w:tc>
      </w:tr>
    </w:tbl>
    <w:p w:rsidR="00C0721A" w:rsidRDefault="00C0721A" w:rsidP="00C0721A">
      <w:pPr>
        <w:rPr>
          <w:color w:val="1F4E79"/>
        </w:rPr>
      </w:pPr>
    </w:p>
    <w:p w:rsidR="00C0721A" w:rsidRDefault="00C0721A" w:rsidP="00C0721A">
      <w:pPr>
        <w:rPr>
          <w:color w:val="1F4E79"/>
        </w:rPr>
      </w:pPr>
      <w:r>
        <w:rPr>
          <w:color w:val="1F4E79"/>
        </w:rPr>
        <w:t>Đại lý có Chuyên Gia với đầy đủ Giấy Tờ và muốn vào Việt Nam trên 2 chuyến bay trên, xin vui lòng liên hệ với MH tại Tp.HCM theo địa chỉ :</w:t>
      </w:r>
    </w:p>
    <w:p w:rsidR="00C0721A" w:rsidRDefault="00C0721A" w:rsidP="00C0721A">
      <w:pPr>
        <w:rPr>
          <w:color w:val="1F4E79"/>
        </w:rPr>
      </w:pPr>
    </w:p>
    <w:p w:rsidR="00C0721A" w:rsidRDefault="00C0721A" w:rsidP="00C0721A">
      <w:pPr>
        <w:pStyle w:val="ListParagraph"/>
        <w:numPr>
          <w:ilvl w:val="0"/>
          <w:numId w:val="3"/>
        </w:numPr>
        <w:rPr>
          <w:color w:val="1F4E79"/>
        </w:rPr>
      </w:pPr>
      <w:r>
        <w:rPr>
          <w:color w:val="1F4E79"/>
        </w:rPr>
        <w:t xml:space="preserve">Mr. Le Khac Tran : </w:t>
      </w:r>
      <w:hyperlink r:id="rId5" w:history="1">
        <w:r>
          <w:rPr>
            <w:rStyle w:val="Hyperlink"/>
          </w:rPr>
          <w:t>le.khactran@malaysiaairlines.com</w:t>
        </w:r>
      </w:hyperlink>
      <w:r>
        <w:rPr>
          <w:color w:val="1F4E79"/>
        </w:rPr>
        <w:t xml:space="preserve"> ; telephone : 028-38244223</w:t>
      </w:r>
    </w:p>
    <w:p w:rsidR="00C0721A" w:rsidRDefault="00C0721A" w:rsidP="00C0721A">
      <w:pPr>
        <w:pStyle w:val="ListParagraph"/>
        <w:numPr>
          <w:ilvl w:val="0"/>
          <w:numId w:val="3"/>
        </w:numPr>
        <w:rPr>
          <w:color w:val="1F4E79"/>
        </w:rPr>
      </w:pPr>
      <w:r>
        <w:rPr>
          <w:color w:val="1F4E79"/>
        </w:rPr>
        <w:t xml:space="preserve">Ms. An thi Thu Thuy : </w:t>
      </w:r>
      <w:hyperlink r:id="rId6" w:history="1">
        <w:r>
          <w:rPr>
            <w:rStyle w:val="Hyperlink"/>
          </w:rPr>
          <w:t>thuy.an@malaysiaairlines.com</w:t>
        </w:r>
      </w:hyperlink>
      <w:r>
        <w:rPr>
          <w:color w:val="1F4E79"/>
        </w:rPr>
        <w:t xml:space="preserve"> ; telephone : 028-38292529</w:t>
      </w:r>
    </w:p>
    <w:p w:rsidR="00C0721A" w:rsidRDefault="00C0721A" w:rsidP="00C0721A">
      <w:pPr>
        <w:rPr>
          <w:color w:val="1F4E79"/>
        </w:rPr>
      </w:pPr>
    </w:p>
    <w:p w:rsidR="00C0721A" w:rsidRDefault="00C0721A" w:rsidP="00C0721A">
      <w:pPr>
        <w:rPr>
          <w:color w:val="1F4E79"/>
        </w:rPr>
      </w:pPr>
      <w:r>
        <w:rPr>
          <w:color w:val="1F4E79"/>
        </w:rPr>
        <w:t>Rất mong nhận được sự ủng hộ từ phía Anh, Chị, Em đại lý.</w:t>
      </w:r>
    </w:p>
    <w:p w:rsidR="00C0721A" w:rsidRDefault="00C0721A" w:rsidP="00C0721A">
      <w:pPr>
        <w:rPr>
          <w:color w:val="1F4E79"/>
        </w:rPr>
      </w:pPr>
      <w:r>
        <w:rPr>
          <w:color w:val="1F4E79"/>
        </w:rPr>
        <w:t>Chân thành cảm ơn – Trân trọng kính chào,</w:t>
      </w:r>
    </w:p>
    <w:p w:rsidR="00C0721A" w:rsidRDefault="00C0721A" w:rsidP="00C0721A">
      <w:pPr>
        <w:rPr>
          <w:b/>
          <w:bCs/>
          <w:color w:val="0070C0"/>
        </w:rPr>
      </w:pPr>
    </w:p>
    <w:p w:rsidR="00C0721A" w:rsidRDefault="00C0721A" w:rsidP="00C0721A">
      <w:pPr>
        <w:rPr>
          <w:color w:val="0070C0"/>
        </w:rPr>
      </w:pPr>
      <w:r>
        <w:rPr>
          <w:color w:val="0070C0"/>
        </w:rPr>
        <w:t>Best Regards</w:t>
      </w:r>
    </w:p>
    <w:p w:rsidR="00712862" w:rsidRDefault="00712862">
      <w:bookmarkStart w:id="0" w:name="_GoBack"/>
      <w:bookmarkEnd w:id="0"/>
    </w:p>
    <w:sectPr w:rsidR="00712862" w:rsidSect="00C072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29A5"/>
    <w:multiLevelType w:val="hybridMultilevel"/>
    <w:tmpl w:val="6FC41B04"/>
    <w:lvl w:ilvl="0" w:tplc="5B2891C4">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641490"/>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2A03F76"/>
    <w:multiLevelType w:val="hybridMultilevel"/>
    <w:tmpl w:val="8DF2FEA6"/>
    <w:lvl w:ilvl="0" w:tplc="6396F0CC">
      <w:start w:val="1"/>
      <w:numFmt w:val="decimal"/>
      <w:lvlText w:val="%1)"/>
      <w:lvlJc w:val="left"/>
      <w:pPr>
        <w:ind w:left="360" w:hanging="360"/>
      </w:pPr>
      <w:rPr>
        <w:rFonts w:ascii="Arial" w:hAnsi="Arial" w:cs="Times New Roman" w:hint="default"/>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1A"/>
    <w:rsid w:val="00712862"/>
    <w:rsid w:val="00C0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347D-04E9-40DB-B69D-FBE977C0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21A"/>
    <w:rPr>
      <w:color w:val="0563C1"/>
      <w:u w:val="single"/>
    </w:rPr>
  </w:style>
  <w:style w:type="paragraph" w:styleId="PlainText">
    <w:name w:val="Plain Text"/>
    <w:basedOn w:val="Normal"/>
    <w:link w:val="PlainTextChar"/>
    <w:uiPriority w:val="99"/>
    <w:semiHidden/>
    <w:unhideWhenUsed/>
    <w:rsid w:val="00C0721A"/>
  </w:style>
  <w:style w:type="character" w:customStyle="1" w:styleId="PlainTextChar">
    <w:name w:val="Plain Text Char"/>
    <w:basedOn w:val="DefaultParagraphFont"/>
    <w:link w:val="PlainText"/>
    <w:uiPriority w:val="99"/>
    <w:semiHidden/>
    <w:rsid w:val="00C0721A"/>
    <w:rPr>
      <w:rFonts w:ascii="Calibri" w:hAnsi="Calibri" w:cs="Calibri"/>
    </w:rPr>
  </w:style>
  <w:style w:type="paragraph" w:styleId="ListParagraph">
    <w:name w:val="List Paragraph"/>
    <w:basedOn w:val="Normal"/>
    <w:uiPriority w:val="34"/>
    <w:qFormat/>
    <w:rsid w:val="00C072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y.an@malaysiaairlines.com" TargetMode="External"/><Relationship Id="rId5" Type="http://schemas.openxmlformats.org/officeDocument/2006/relationships/hyperlink" Target="mailto:le.khactran@malaysiaair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2020-09-04T01:39:00Z</dcterms:created>
  <dcterms:modified xsi:type="dcterms:W3CDTF">2020-09-04T01:40:00Z</dcterms:modified>
</cp:coreProperties>
</file>