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88" w:rsidRDefault="00785C88" w:rsidP="00785C88">
      <w:pPr>
        <w:pStyle w:val="NormalWeb"/>
        <w:shd w:val="clear" w:color="auto" w:fill="FFFFFF"/>
        <w:spacing w:line="330" w:lineRule="atLeast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70C0"/>
          <w:sz w:val="28"/>
          <w:szCs w:val="28"/>
          <w:bdr w:val="none" w:sz="0" w:space="0" w:color="auto" w:frame="1"/>
          <w:lang w:val="en-GB"/>
        </w:rPr>
        <w:t>THÔNG BÁO CHƯƠNG TRÌNH GIÁ VÉ ƯU ĐÃI</w:t>
      </w:r>
    </w:p>
    <w:p w:rsidR="00785C88" w:rsidRDefault="00785C88" w:rsidP="00785C88">
      <w:pPr>
        <w:pStyle w:val="NormalWeb"/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70C0"/>
          <w:spacing w:val="4"/>
          <w:sz w:val="28"/>
          <w:szCs w:val="28"/>
        </w:rPr>
        <w:t>                    ĐỒNG GIÁ TƯNG BỪNG – CHÀO MỪNG QUỐC KHÁNH</w:t>
      </w:r>
    </w:p>
    <w:p w:rsidR="00785C88" w:rsidRDefault="00785C88" w:rsidP="00785C88">
      <w:pPr>
        <w:pStyle w:val="NormalWeb"/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  <w:lang w:val="en-GB"/>
        </w:rPr>
        <w:t> </w:t>
      </w:r>
    </w:p>
    <w:p w:rsidR="00785C88" w:rsidRDefault="00785C88" w:rsidP="00785C88">
      <w:pPr>
        <w:pStyle w:val="NormalWeb"/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  <w:lang w:val="en-GB"/>
        </w:rPr>
        <w:t> </w:t>
      </w:r>
    </w:p>
    <w:p w:rsidR="00785C88" w:rsidRDefault="00785C88" w:rsidP="00785C88">
      <w:pPr>
        <w:pStyle w:val="NormalWeb"/>
        <w:shd w:val="clear" w:color="auto" w:fill="FFFFFF"/>
        <w:spacing w:line="33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  <w:lang w:val="en-GB"/>
        </w:rPr>
        <w:t>Kính gửi</w:t>
      </w:r>
      <w:r>
        <w:rPr>
          <w:color w:val="000000"/>
          <w:bdr w:val="none" w:sz="0" w:space="0" w:color="auto" w:frame="1"/>
          <w:lang w:val="en-GB"/>
        </w:rPr>
        <w:t>: </w:t>
      </w:r>
      <w:r>
        <w:rPr>
          <w:i/>
          <w:iCs/>
          <w:color w:val="000000"/>
          <w:bdr w:val="none" w:sz="0" w:space="0" w:color="auto" w:frame="1"/>
          <w:lang w:val="en-GB"/>
        </w:rPr>
        <w:t>Quý Đại lý,</w:t>
      </w:r>
    </w:p>
    <w:p w:rsidR="00785C88" w:rsidRDefault="00785C88" w:rsidP="00785C88">
      <w:pPr>
        <w:pStyle w:val="NormalWeb"/>
        <w:shd w:val="clear" w:color="auto" w:fill="FFFFFF"/>
        <w:spacing w:line="33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  <w:lang w:val="en-GB"/>
        </w:rPr>
        <w:t>Bamboo Airways (BAV) xin gửi lời chào và lời cảm ơn trân trọng về sự hợp tác và đồng hành của Quý Đại lý trong thời gian qua. </w:t>
      </w:r>
      <w:r>
        <w:rPr>
          <w:b/>
          <w:bCs/>
          <w:color w:val="203864"/>
          <w:bdr w:val="none" w:sz="0" w:space="0" w:color="auto" w:frame="1"/>
          <w:lang w:val="en-GB"/>
        </w:rPr>
        <w:t>Nhân kỷ niệm 75 năm Cách mạng Tháng Tám và Quốc Khánh 2/9</w:t>
      </w:r>
      <w:r>
        <w:rPr>
          <w:color w:val="000000"/>
          <w:bdr w:val="none" w:sz="0" w:space="0" w:color="auto" w:frame="1"/>
          <w:lang w:val="en-GB"/>
        </w:rPr>
        <w:t>, BAV trân trọng gửi tới Quý Đại lý thông báo</w:t>
      </w:r>
      <w:r>
        <w:rPr>
          <w:b/>
          <w:bCs/>
          <w:color w:val="000000"/>
          <w:bdr w:val="none" w:sz="0" w:space="0" w:color="auto" w:frame="1"/>
          <w:lang w:val="en-GB"/>
        </w:rPr>
        <w:t> </w:t>
      </w:r>
      <w:r>
        <w:rPr>
          <w:b/>
          <w:bCs/>
          <w:color w:val="203864"/>
          <w:bdr w:val="none" w:sz="0" w:space="0" w:color="auto" w:frame="1"/>
          <w:lang w:val="en-GB"/>
        </w:rPr>
        <w:t>CHƯƠNG TRÌNH ĐỒNG GIÁ TƯNG BỪNG – CHÀO MỪNG QUỐC KHÁNH</w:t>
      </w:r>
      <w:r>
        <w:rPr>
          <w:color w:val="000000"/>
          <w:bdr w:val="none" w:sz="0" w:space="0" w:color="auto" w:frame="1"/>
          <w:lang w:val="en-GB"/>
        </w:rPr>
        <w:t>. Nội dung chi tiết như sau: </w:t>
      </w:r>
    </w:p>
    <w:p w:rsidR="00785C88" w:rsidRDefault="00785C88" w:rsidP="00785C88">
      <w:pPr>
        <w:pStyle w:val="NormalWeb"/>
        <w:shd w:val="clear" w:color="auto" w:fill="FFFFFF"/>
        <w:spacing w:line="33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  <w:lang w:val="pt-BR"/>
        </w:rPr>
        <w:t>1.</w:t>
      </w:r>
      <w:r>
        <w:rPr>
          <w:b/>
          <w:bCs/>
          <w:color w:val="201F1E"/>
          <w:sz w:val="14"/>
          <w:szCs w:val="14"/>
          <w:bdr w:val="none" w:sz="0" w:space="0" w:color="auto" w:frame="1"/>
          <w:lang w:val="pt-BR"/>
        </w:rPr>
        <w:t>    </w:t>
      </w:r>
      <w:r>
        <w:rPr>
          <w:b/>
          <w:bCs/>
          <w:color w:val="201F1E"/>
          <w:bdr w:val="none" w:sz="0" w:space="0" w:color="auto" w:frame="1"/>
          <w:lang w:val="pt-BR"/>
        </w:rPr>
        <w:t>Phạm vi áp dụng</w:t>
      </w:r>
    </w:p>
    <w:p w:rsidR="00785C88" w:rsidRDefault="00785C88" w:rsidP="00785C88">
      <w:pPr>
        <w:pStyle w:val="NormalWeb"/>
        <w:spacing w:line="33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  <w:lang w:val="pt-BR"/>
        </w:rPr>
        <w:t>-  Thời gian bán: </w:t>
      </w:r>
      <w:r>
        <w:rPr>
          <w:b/>
          <w:bCs/>
          <w:color w:val="201F1E"/>
          <w:bdr w:val="none" w:sz="0" w:space="0" w:color="auto" w:frame="1"/>
          <w:lang w:val="pt-BR"/>
        </w:rPr>
        <w:t>00:01 26/08 đến 23:59 02/09/2020</w:t>
      </w:r>
      <w:r>
        <w:rPr>
          <w:color w:val="201F1E"/>
          <w:bdr w:val="none" w:sz="0" w:space="0" w:color="auto" w:frame="1"/>
          <w:lang w:val="pt-BR"/>
        </w:rPr>
        <w:t> </w:t>
      </w:r>
    </w:p>
    <w:p w:rsidR="00785C88" w:rsidRDefault="00785C88" w:rsidP="00785C88">
      <w:pPr>
        <w:pStyle w:val="NormalWeb"/>
        <w:spacing w:line="33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  <w:lang w:val="pt-BR"/>
        </w:rPr>
        <w:t>-  Thời gian bay: </w:t>
      </w:r>
      <w:r>
        <w:rPr>
          <w:b/>
          <w:bCs/>
          <w:color w:val="201F1E"/>
          <w:bdr w:val="none" w:sz="0" w:space="0" w:color="auto" w:frame="1"/>
          <w:lang w:val="pt-BR"/>
        </w:rPr>
        <w:t>26/08/2020 - 27/03/2021</w:t>
      </w:r>
      <w:r>
        <w:rPr>
          <w:color w:val="201F1E"/>
          <w:bdr w:val="none" w:sz="0" w:space="0" w:color="auto" w:frame="1"/>
          <w:lang w:val="pt-BR"/>
        </w:rPr>
        <w:t> (</w:t>
      </w:r>
      <w:r>
        <w:rPr>
          <w:color w:val="201F1E"/>
          <w:spacing w:val="4"/>
          <w:lang w:val="pt-BR"/>
        </w:rPr>
        <w:t>bao gồm cả lệch đầu Tết nguyên đán Tân Sửu 2021)</w:t>
      </w:r>
    </w:p>
    <w:p w:rsidR="00785C88" w:rsidRDefault="00785C88" w:rsidP="00785C88">
      <w:pPr>
        <w:pStyle w:val="NormalWeb"/>
        <w:spacing w:line="33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  <w:lang w:val="pt-BR"/>
        </w:rPr>
        <w:t>-   Đường bay áp dụng:</w:t>
      </w:r>
    </w:p>
    <w:p w:rsidR="00785C88" w:rsidRDefault="00785C88" w:rsidP="00785C88">
      <w:pPr>
        <w:pStyle w:val="NormalWeb"/>
        <w:spacing w:line="330" w:lineRule="atLeast"/>
        <w:ind w:left="720" w:hanging="36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bdr w:val="none" w:sz="0" w:space="0" w:color="auto" w:frame="1"/>
          <w:lang w:val="pt-BR"/>
        </w:rPr>
        <w:t></w:t>
      </w:r>
      <w:r>
        <w:rPr>
          <w:color w:val="201F1E"/>
          <w:sz w:val="14"/>
          <w:szCs w:val="14"/>
          <w:bdr w:val="none" w:sz="0" w:space="0" w:color="auto" w:frame="1"/>
          <w:lang w:val="pt-BR"/>
        </w:rPr>
        <w:t>         </w:t>
      </w:r>
      <w:r>
        <w:rPr>
          <w:b/>
          <w:bCs/>
          <w:i/>
          <w:iCs/>
          <w:color w:val="201F1E"/>
          <w:spacing w:val="4"/>
          <w:lang w:val="pt-BR"/>
        </w:rPr>
        <w:t>Hạng giá vé Bamboo Eco</w:t>
      </w:r>
      <w:r>
        <w:rPr>
          <w:color w:val="201F1E"/>
          <w:bdr w:val="none" w:sz="0" w:space="0" w:color="auto" w:frame="1"/>
          <w:lang w:val="pt-BR"/>
        </w:rPr>
        <w:t>: áp dụng tất cả các đường bay nội địa mà BAV đang khai thác.</w:t>
      </w:r>
    </w:p>
    <w:p w:rsidR="00785C88" w:rsidRDefault="00785C88" w:rsidP="00785C88">
      <w:pPr>
        <w:pStyle w:val="NormalWeb"/>
        <w:spacing w:line="330" w:lineRule="atLeast"/>
        <w:ind w:left="720" w:hanging="36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pacing w:val="4"/>
          <w:lang w:val="pt-BR"/>
        </w:rPr>
        <w:t></w:t>
      </w:r>
      <w:r>
        <w:rPr>
          <w:color w:val="201F1E"/>
          <w:spacing w:val="4"/>
          <w:sz w:val="14"/>
          <w:szCs w:val="14"/>
          <w:lang w:val="pt-BR"/>
        </w:rPr>
        <w:t>        </w:t>
      </w:r>
      <w:r>
        <w:rPr>
          <w:b/>
          <w:bCs/>
          <w:i/>
          <w:iCs/>
          <w:color w:val="201F1E"/>
          <w:spacing w:val="4"/>
          <w:lang w:val="pt-BR"/>
        </w:rPr>
        <w:t>Hạng giá vé Bamboo Business:</w:t>
      </w:r>
      <w:r>
        <w:rPr>
          <w:i/>
          <w:iCs/>
          <w:color w:val="201F1E"/>
          <w:spacing w:val="4"/>
          <w:lang w:val="pt-BR"/>
        </w:rPr>
        <w:t> áp dụng các đường bay SGN-HAN/VII/THD/HPH/VDO/VDH; HAN-PQC/CXR/DLI/UIH/VCA/BMV/PXU.</w:t>
      </w:r>
    </w:p>
    <w:p w:rsidR="00785C88" w:rsidRDefault="00785C88" w:rsidP="00785C88">
      <w:pPr>
        <w:pStyle w:val="NormalWeb"/>
        <w:spacing w:line="33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  <w:lang w:val="pt-BR"/>
        </w:rPr>
        <w:t>2. Chi tiết chương trình</w:t>
      </w:r>
    </w:p>
    <w:p w:rsidR="00785C88" w:rsidRDefault="00785C88" w:rsidP="00785C88">
      <w:pPr>
        <w:pStyle w:val="NormalWeb"/>
        <w:spacing w:line="33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  <w:lang w:val="pt-BR"/>
        </w:rPr>
        <w:t>Đại lý đặt các booking trên hệ thống B2B trong thời gian áp dụng chương trình sẽ hưởng mức giá ưu đãi như sau:</w:t>
      </w:r>
      <w:r>
        <w:rPr>
          <w:b/>
          <w:bCs/>
          <w:color w:val="201F1E"/>
          <w:bdr w:val="none" w:sz="0" w:space="0" w:color="auto" w:frame="1"/>
          <w:lang w:val="pt-BR"/>
        </w:rPr>
        <w:t> </w:t>
      </w:r>
    </w:p>
    <w:p w:rsidR="00785C88" w:rsidRDefault="00785C88" w:rsidP="00785C88">
      <w:pPr>
        <w:pStyle w:val="NormalWeb"/>
        <w:spacing w:line="33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  <w:lang w:val="pt-BR"/>
        </w:rPr>
        <w:t> </w:t>
      </w:r>
    </w:p>
    <w:tbl>
      <w:tblPr>
        <w:tblW w:w="9882" w:type="dxa"/>
        <w:tblInd w:w="459" w:type="dxa"/>
        <w:tblLook w:val="04A0" w:firstRow="1" w:lastRow="0" w:firstColumn="1" w:lastColumn="0" w:noHBand="0" w:noVBand="1"/>
      </w:tblPr>
      <w:tblGrid>
        <w:gridCol w:w="2909"/>
        <w:gridCol w:w="3590"/>
        <w:gridCol w:w="3383"/>
      </w:tblGrid>
      <w:tr w:rsidR="00785C88" w:rsidTr="00785C88">
        <w:trPr>
          <w:trHeight w:val="508"/>
        </w:trPr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785C88" w:rsidRDefault="00785C8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val="pt-BR"/>
              </w:rPr>
              <w:t>Hạng vé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785C88" w:rsidRDefault="00785C8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val="pt-BR"/>
              </w:rPr>
              <w:t>Bamboo Eco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785C88" w:rsidRDefault="00785C8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val="pt-BR"/>
              </w:rPr>
              <w:t>Bamboo Business</w:t>
            </w:r>
          </w:p>
        </w:tc>
      </w:tr>
      <w:tr w:rsidR="00785C88" w:rsidTr="00785C88">
        <w:trPr>
          <w:trHeight w:val="508"/>
        </w:trPr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C88" w:rsidRDefault="00785C8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val="pt-BR"/>
              </w:rPr>
              <w:t>Mức giá ưu đãi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C88" w:rsidRDefault="00785C8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bdr w:val="none" w:sz="0" w:space="0" w:color="auto" w:frame="1"/>
                <w:lang w:val="pt-BR"/>
              </w:rPr>
              <w:t>29,000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C88" w:rsidRDefault="00785C8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bdr w:val="none" w:sz="0" w:space="0" w:color="auto" w:frame="1"/>
                <w:lang w:val="pt-BR"/>
              </w:rPr>
              <w:t>2,009,000</w:t>
            </w:r>
          </w:p>
        </w:tc>
      </w:tr>
    </w:tbl>
    <w:p w:rsidR="00785C88" w:rsidRDefault="00785C88" w:rsidP="00785C88">
      <w:pPr>
        <w:pStyle w:val="NormalWeb"/>
        <w:spacing w:line="33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lang w:val="pt-BR"/>
        </w:rPr>
        <w:t> </w:t>
      </w:r>
    </w:p>
    <w:p w:rsidR="00785C88" w:rsidRDefault="00785C88" w:rsidP="00785C88">
      <w:pPr>
        <w:pStyle w:val="NormalWeb"/>
        <w:ind w:left="720" w:hanging="36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Calibri"/>
          <w:color w:val="201F1E"/>
          <w:sz w:val="20"/>
          <w:szCs w:val="20"/>
        </w:rPr>
        <w:t></w:t>
      </w:r>
      <w:r>
        <w:rPr>
          <w:color w:val="201F1E"/>
          <w:sz w:val="14"/>
          <w:szCs w:val="14"/>
        </w:rPr>
        <w:t>  </w:t>
      </w:r>
      <w:r>
        <w:rPr>
          <w:b/>
          <w:bCs/>
          <w:i/>
          <w:iCs/>
          <w:color w:val="201F1E"/>
          <w:spacing w:val="-4"/>
          <w:bdr w:val="none" w:sz="0" w:space="0" w:color="auto" w:frame="1"/>
          <w:lang w:val="pt-BR"/>
        </w:rPr>
        <w:t>Mức giá trên chưa bao gồm thuế, phí. </w:t>
      </w:r>
    </w:p>
    <w:p w:rsidR="00785C88" w:rsidRDefault="00785C88" w:rsidP="00785C88">
      <w:pPr>
        <w:pStyle w:val="NormalWeb"/>
        <w:ind w:left="720" w:hanging="36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Calibri"/>
          <w:color w:val="201F1E"/>
          <w:sz w:val="20"/>
          <w:szCs w:val="20"/>
        </w:rPr>
        <w:t></w:t>
      </w:r>
      <w:r>
        <w:rPr>
          <w:color w:val="201F1E"/>
          <w:sz w:val="14"/>
          <w:szCs w:val="14"/>
        </w:rPr>
        <w:t>  </w:t>
      </w:r>
      <w:r>
        <w:rPr>
          <w:b/>
          <w:bCs/>
          <w:i/>
          <w:iCs/>
          <w:color w:val="201F1E"/>
          <w:spacing w:val="-4"/>
          <w:bdr w:val="none" w:sz="0" w:space="0" w:color="auto" w:frame="1"/>
          <w:lang w:val="pt-BR"/>
        </w:rPr>
        <w:t>Chương trình này không đồng thời áp dụng với bất kỳ chương trình khuyến mại khác của BAV. </w:t>
      </w:r>
    </w:p>
    <w:p w:rsidR="00785C88" w:rsidRDefault="00785C88" w:rsidP="00785C88">
      <w:pPr>
        <w:pStyle w:val="NormalWeb"/>
        <w:ind w:left="720" w:hanging="36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Calibri"/>
          <w:color w:val="201F1E"/>
          <w:sz w:val="20"/>
          <w:szCs w:val="20"/>
        </w:rPr>
        <w:t></w:t>
      </w:r>
      <w:r>
        <w:rPr>
          <w:color w:val="201F1E"/>
          <w:sz w:val="14"/>
          <w:szCs w:val="14"/>
        </w:rPr>
        <w:t>  </w:t>
      </w:r>
      <w:r>
        <w:rPr>
          <w:b/>
          <w:bCs/>
          <w:i/>
          <w:iCs/>
          <w:color w:val="201F1E"/>
          <w:spacing w:val="-4"/>
          <w:bdr w:val="none" w:sz="0" w:space="0" w:color="auto" w:frame="1"/>
          <w:lang w:val="pt-BR"/>
        </w:rPr>
        <w:t>Các booking trong chương trình này sẽ không được tính vào chính sách thưởng hoa hồng quý III/2020 nhưng vẫn được tính vào tổng doanh thu để xếp mốc thưởng. </w:t>
      </w:r>
    </w:p>
    <w:p w:rsidR="00785C88" w:rsidRDefault="00785C88" w:rsidP="00785C88">
      <w:pPr>
        <w:pStyle w:val="NormalWeb"/>
        <w:ind w:left="720" w:hanging="36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Calibri"/>
          <w:color w:val="201F1E"/>
          <w:sz w:val="20"/>
          <w:szCs w:val="20"/>
        </w:rPr>
        <w:t></w:t>
      </w:r>
      <w:r>
        <w:rPr>
          <w:color w:val="201F1E"/>
          <w:sz w:val="14"/>
          <w:szCs w:val="14"/>
        </w:rPr>
        <w:t>  </w:t>
      </w:r>
      <w:r>
        <w:rPr>
          <w:b/>
          <w:bCs/>
          <w:i/>
          <w:iCs/>
          <w:color w:val="201F1E"/>
          <w:spacing w:val="-4"/>
          <w:bdr w:val="none" w:sz="0" w:space="0" w:color="auto" w:frame="1"/>
          <w:lang w:val="pt-BR"/>
        </w:rPr>
        <w:t>Các điều kiện thay đổi, hoàn hủy: áp dụng theo điều kiện từng hạng vé. </w:t>
      </w:r>
    </w:p>
    <w:p w:rsidR="00785C88" w:rsidRDefault="00785C88" w:rsidP="00785C88">
      <w:pPr>
        <w:pStyle w:val="NormalWeb"/>
        <w:ind w:left="720" w:hanging="36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Calibri"/>
          <w:color w:val="201F1E"/>
          <w:sz w:val="20"/>
          <w:szCs w:val="20"/>
        </w:rPr>
        <w:t></w:t>
      </w:r>
      <w:r>
        <w:rPr>
          <w:color w:val="201F1E"/>
          <w:sz w:val="14"/>
          <w:szCs w:val="14"/>
        </w:rPr>
        <w:t>  </w:t>
      </w:r>
      <w:r>
        <w:rPr>
          <w:b/>
          <w:bCs/>
          <w:i/>
          <w:iCs/>
          <w:color w:val="201F1E"/>
          <w:spacing w:val="4"/>
        </w:rPr>
        <w:t>Trường hợp đủ điều kiện thay đổi/hoàn vé theo chính sách hỗ trợ khách hàng giai đoạn dịch Covid-19 thì áp dụng theo chính sách Covid-19 cập nhật nhất của Bamboo Airways.</w:t>
      </w:r>
    </w:p>
    <w:p w:rsidR="00785C88" w:rsidRDefault="00785C88" w:rsidP="00785C88">
      <w:pPr>
        <w:pStyle w:val="NormalWeb"/>
        <w:spacing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  <w:lang w:val="pt-BR"/>
        </w:rPr>
        <w:t>Mọi thắc mắc về chương trình, </w:t>
      </w:r>
      <w:r>
        <w:rPr>
          <w:color w:val="000000"/>
          <w:bdr w:val="none" w:sz="0" w:space="0" w:color="auto" w:frame="1"/>
          <w:lang w:val="pt-BR"/>
        </w:rPr>
        <w:t>Quý Đại lý vui lòng liên hệ Tổng đài </w:t>
      </w:r>
      <w:r>
        <w:rPr>
          <w:b/>
          <w:bCs/>
          <w:color w:val="FF0000"/>
          <w:sz w:val="36"/>
          <w:szCs w:val="36"/>
          <w:bdr w:val="none" w:sz="0" w:space="0" w:color="auto" w:frame="1"/>
          <w:lang w:val="pt-BR"/>
        </w:rPr>
        <w:t>19001166</w:t>
      </w:r>
      <w:r>
        <w:rPr>
          <w:color w:val="FF0000"/>
          <w:bdr w:val="none" w:sz="0" w:space="0" w:color="auto" w:frame="1"/>
          <w:lang w:val="pt-BR"/>
        </w:rPr>
        <w:t> </w:t>
      </w:r>
      <w:r>
        <w:rPr>
          <w:color w:val="000000"/>
          <w:bdr w:val="none" w:sz="0" w:space="0" w:color="auto" w:frame="1"/>
          <w:lang w:val="pt-BR"/>
        </w:rPr>
        <w:t>và Chuyên viên Phụ trách Đại lý để được hỗ trợ.</w:t>
      </w:r>
      <w:r>
        <w:rPr>
          <w:b/>
          <w:bCs/>
          <w:color w:val="2E74B5"/>
          <w:bdr w:val="none" w:sz="0" w:space="0" w:color="auto" w:frame="1"/>
          <w:lang w:val="pt-BR"/>
        </w:rPr>
        <w:t>                                             </w:t>
      </w:r>
      <w:r>
        <w:rPr>
          <w:color w:val="000000"/>
          <w:bdr w:val="none" w:sz="0" w:space="0" w:color="auto" w:frame="1"/>
          <w:lang w:val="pt-BR"/>
        </w:rPr>
        <w:t> </w:t>
      </w:r>
    </w:p>
    <w:p w:rsidR="00785C88" w:rsidRDefault="00785C88" w:rsidP="00785C88">
      <w:pPr>
        <w:pStyle w:val="NormalWeb"/>
        <w:spacing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  <w:lang w:val="pt-BR"/>
        </w:rPr>
        <w:t> </w:t>
      </w:r>
    </w:p>
    <w:p w:rsidR="0058496F" w:rsidRDefault="00785C88" w:rsidP="00785C88">
      <w:r>
        <w:rPr>
          <w:b/>
          <w:bCs/>
          <w:i/>
          <w:iCs/>
          <w:color w:val="000000"/>
          <w:bdr w:val="none" w:sz="0" w:space="0" w:color="auto" w:frame="1"/>
          <w:lang w:val="pt-BR"/>
        </w:rPr>
        <w:t>Trân trọng thông báo và cảm ơn!</w:t>
      </w:r>
      <w:bookmarkStart w:id="0" w:name="_GoBack"/>
      <w:bookmarkEnd w:id="0"/>
    </w:p>
    <w:sectPr w:rsidR="00584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88"/>
    <w:rsid w:val="0058496F"/>
    <w:rsid w:val="007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C081F-1D0C-4EE0-89AF-F9B1BFE2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2020-08-25T08:40:00Z</dcterms:created>
  <dcterms:modified xsi:type="dcterms:W3CDTF">2020-08-25T08:41:00Z</dcterms:modified>
</cp:coreProperties>
</file>